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F" w:rsidRDefault="000F2923" w:rsidP="000F2923">
      <w:pPr>
        <w:ind w:left="-851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0F2923">
        <w:rPr>
          <w:rFonts w:ascii="BatangChe" w:eastAsia="BatangChe" w:hAnsi="BatangChe"/>
          <w:b/>
          <w:i/>
          <w:sz w:val="40"/>
          <w:szCs w:val="40"/>
        </w:rPr>
        <w:t>ANLAMINA GÖRE CÜMLE</w:t>
      </w:r>
    </w:p>
    <w:p w:rsidR="00455F58" w:rsidRDefault="000F2923" w:rsidP="000F2923">
      <w:pPr>
        <w:ind w:left="-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35pt;margin-top:.75pt;width:537.75pt;height:691.5pt;z-index:251658240" strokeweight="2pt">
            <v:stroke dashstyle="longDash"/>
            <v:textbox>
              <w:txbxContent>
                <w:p w:rsidR="000F2923" w:rsidRDefault="000F2923">
                  <w:pPr>
                    <w:rPr>
                      <w:sz w:val="28"/>
                      <w:szCs w:val="28"/>
                    </w:rPr>
                  </w:pPr>
                </w:p>
                <w:p w:rsidR="00475A3F" w:rsidRPr="00475A3F" w:rsidRDefault="00475A3F" w:rsidP="00475A3F">
                  <w:pPr>
                    <w:ind w:firstLine="426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75A3F">
                    <w:rPr>
                      <w:b/>
                      <w:sz w:val="28"/>
                      <w:szCs w:val="28"/>
                      <w:u w:val="single"/>
                    </w:rPr>
                    <w:t>OLUMLU CÜMLE</w:t>
                  </w:r>
                </w:p>
                <w:p w:rsidR="00475A3F" w:rsidRDefault="00475A3F" w:rsidP="00475A3F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Bir işin yapıldığını ya da yapılacağını anlatan cümlelere olumlu cümleler denir.</w:t>
                  </w:r>
                </w:p>
                <w:p w:rsidR="00475A3F" w:rsidRDefault="00475A3F" w:rsidP="00475A3F">
                  <w:pPr>
                    <w:ind w:firstLine="426"/>
                    <w:rPr>
                      <w:sz w:val="28"/>
                      <w:szCs w:val="28"/>
                    </w:rPr>
                  </w:pPr>
                  <w:r w:rsidRPr="00475A3F">
                    <w:rPr>
                      <w:b/>
                      <w:sz w:val="28"/>
                      <w:szCs w:val="28"/>
                    </w:rPr>
                    <w:t>Örnek:</w:t>
                  </w:r>
                  <w:r>
                    <w:rPr>
                      <w:sz w:val="28"/>
                      <w:szCs w:val="28"/>
                    </w:rPr>
                    <w:t xml:space="preserve">  Esra bakkala gitti.</w:t>
                  </w:r>
                </w:p>
                <w:p w:rsidR="00455F58" w:rsidRDefault="00455F58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455F58" w:rsidRDefault="00455F58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475A3F" w:rsidRDefault="00475A3F" w:rsidP="003B489A">
                  <w:pPr>
                    <w:ind w:firstLine="426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OLUMSUZ CÜMLE</w:t>
                  </w:r>
                </w:p>
                <w:p w:rsidR="00475A3F" w:rsidRDefault="00475A3F" w:rsidP="00475A3F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Bir işin yapılmadığını ya da yapılmayacağını anlatan cümlelere olumsuz cümle denir.</w:t>
                  </w:r>
                </w:p>
                <w:p w:rsidR="00475A3F" w:rsidRDefault="00475A3F" w:rsidP="00475A3F">
                  <w:pPr>
                    <w:ind w:firstLine="426"/>
                    <w:rPr>
                      <w:sz w:val="28"/>
                      <w:szCs w:val="28"/>
                    </w:rPr>
                  </w:pPr>
                  <w:r w:rsidRPr="00475A3F">
                    <w:rPr>
                      <w:b/>
                      <w:sz w:val="28"/>
                      <w:szCs w:val="28"/>
                    </w:rPr>
                    <w:t xml:space="preserve">Örnek:  </w:t>
                  </w:r>
                  <w:r>
                    <w:rPr>
                      <w:sz w:val="28"/>
                      <w:szCs w:val="28"/>
                    </w:rPr>
                    <w:t>Esra bakkala gitmedi.</w:t>
                  </w:r>
                </w:p>
                <w:p w:rsidR="00455F58" w:rsidRDefault="00455F58" w:rsidP="00455F58">
                  <w:pPr>
                    <w:pStyle w:val="ListeParagraf"/>
                    <w:ind w:left="1146"/>
                    <w:rPr>
                      <w:sz w:val="28"/>
                      <w:szCs w:val="28"/>
                    </w:rPr>
                  </w:pPr>
                </w:p>
                <w:p w:rsidR="00455F58" w:rsidRDefault="00455F58" w:rsidP="00455F5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“yok”, “değil” kelimeleri olumlu cümleyi olumsuz yapar.</w:t>
                  </w:r>
                </w:p>
                <w:p w:rsidR="00455F58" w:rsidRDefault="00455F58" w:rsidP="00455F58">
                  <w:pPr>
                    <w:pStyle w:val="ListeParagraf"/>
                    <w:ind w:left="1146"/>
                    <w:rPr>
                      <w:sz w:val="28"/>
                      <w:szCs w:val="28"/>
                    </w:rPr>
                  </w:pPr>
                </w:p>
                <w:p w:rsidR="00455F58" w:rsidRPr="00455F58" w:rsidRDefault="00455F58" w:rsidP="00455F5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Cümlede iş ve hareket bildiren kelimelere “-ma,-me, -mı, -mi, -mu, -mü” eklenirse olumlu cümle olumsuz olur.</w:t>
                  </w:r>
                </w:p>
                <w:p w:rsidR="00455F58" w:rsidRDefault="00455F58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3B489A" w:rsidRDefault="003B489A" w:rsidP="003B489A">
                  <w:pPr>
                    <w:rPr>
                      <w:sz w:val="28"/>
                      <w:szCs w:val="28"/>
                    </w:rPr>
                  </w:pPr>
                </w:p>
                <w:p w:rsidR="00455F58" w:rsidRDefault="00455F58" w:rsidP="003B489A">
                  <w:pPr>
                    <w:ind w:firstLine="426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SORU CÜMLESİ</w:t>
                  </w:r>
                </w:p>
                <w:p w:rsidR="00455F58" w:rsidRDefault="00455F58" w:rsidP="003B489A">
                  <w:p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İçinde soru anlamı taşıyan cümlelere soru cümlesi denir.</w:t>
                  </w:r>
                  <w:r w:rsidR="003B489A">
                    <w:rPr>
                      <w:sz w:val="28"/>
                      <w:szCs w:val="28"/>
                    </w:rPr>
                    <w:t xml:space="preserve"> Soru cümlesinin sonuna soru işareti (?) konulur.</w:t>
                  </w:r>
                </w:p>
                <w:p w:rsidR="00455F58" w:rsidRDefault="00455F58" w:rsidP="00475A3F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Örnek: </w:t>
                  </w:r>
                  <w:r>
                    <w:rPr>
                      <w:sz w:val="28"/>
                      <w:szCs w:val="28"/>
                    </w:rPr>
                    <w:t xml:space="preserve"> Esra bakkala gitti mi?</w:t>
                  </w:r>
                </w:p>
                <w:p w:rsidR="003B489A" w:rsidRDefault="003B489A" w:rsidP="003B489A">
                  <w:pPr>
                    <w:pStyle w:val="ListeParagraf"/>
                    <w:ind w:left="1146"/>
                    <w:rPr>
                      <w:sz w:val="28"/>
                      <w:szCs w:val="28"/>
                    </w:rPr>
                  </w:pPr>
                </w:p>
                <w:p w:rsidR="003B489A" w:rsidRPr="003B489A" w:rsidRDefault="003B489A" w:rsidP="003B489A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Soru eki olan “-mi” cümleye soru anlamı katar. Soru ekine gelen ekler bitişik yazılır.</w:t>
                  </w:r>
                </w:p>
                <w:p w:rsidR="00455F58" w:rsidRDefault="00455F58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455F58" w:rsidRPr="00475A3F" w:rsidRDefault="00455F58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475A3F" w:rsidRDefault="00475A3F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475A3F" w:rsidRPr="00475A3F" w:rsidRDefault="00475A3F" w:rsidP="00475A3F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Pr="00455F58" w:rsidRDefault="00455F58" w:rsidP="00455F58">
      <w:pPr>
        <w:rPr>
          <w:rFonts w:eastAsia="BatangChe"/>
          <w:sz w:val="28"/>
          <w:szCs w:val="28"/>
        </w:rPr>
      </w:pPr>
    </w:p>
    <w:p w:rsidR="00455F58" w:rsidRDefault="00455F58" w:rsidP="00455F58">
      <w:pPr>
        <w:rPr>
          <w:rFonts w:eastAsia="BatangChe"/>
          <w:sz w:val="28"/>
          <w:szCs w:val="28"/>
        </w:rPr>
      </w:pPr>
    </w:p>
    <w:p w:rsidR="000F2923" w:rsidRDefault="000F2923" w:rsidP="00455F58">
      <w:pPr>
        <w:rPr>
          <w:rFonts w:eastAsia="BatangChe"/>
          <w:sz w:val="28"/>
          <w:szCs w:val="28"/>
        </w:rPr>
      </w:pPr>
    </w:p>
    <w:p w:rsidR="00455F58" w:rsidRDefault="00455F58" w:rsidP="00455F58">
      <w:pPr>
        <w:rPr>
          <w:rFonts w:eastAsia="BatangChe"/>
          <w:sz w:val="28"/>
          <w:szCs w:val="28"/>
        </w:rPr>
      </w:pPr>
    </w:p>
    <w:p w:rsidR="00231153" w:rsidRDefault="00B64956" w:rsidP="00455F58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lastRenderedPageBreak/>
        <w:pict>
          <v:shape id="_x0000_s1030" type="#_x0000_t202" style="position:absolute;margin-left:-42.55pt;margin-top:7.25pt;width:535.7pt;height:702.05pt;z-index:251659264" strokecolor="#0d0d0d [3069]" strokeweight="4.5pt">
            <v:stroke dashstyle="1 1" endcap="round"/>
            <v:textbox style="mso-next-textbox:#_x0000_s1030">
              <w:txbxContent>
                <w:p w:rsidR="00455F58" w:rsidRPr="003B489A" w:rsidRDefault="003B489A" w:rsidP="003B4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489A">
                    <w:rPr>
                      <w:b/>
                      <w:sz w:val="28"/>
                      <w:szCs w:val="28"/>
                    </w:rPr>
                    <w:t>Aşağıdaki olumlu cümleleri olumsuz cümle yapınız.</w:t>
                  </w:r>
                </w:p>
                <w:p w:rsidR="003B489A" w:rsidRDefault="003B489A" w:rsidP="003B489A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3B489A" w:rsidRDefault="003B489A" w:rsidP="003B489A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Berke bugün okula gitti.</w:t>
                  </w:r>
                </w:p>
                <w:p w:rsidR="003B489A" w:rsidRDefault="003B489A" w:rsidP="003B489A">
                  <w:pPr>
                    <w:rPr>
                      <w:sz w:val="28"/>
                      <w:szCs w:val="28"/>
                    </w:rPr>
                  </w:pPr>
                </w:p>
                <w:p w:rsidR="003B489A" w:rsidRDefault="003B489A" w:rsidP="003B489A">
                  <w:pPr>
                    <w:rPr>
                      <w:sz w:val="28"/>
                      <w:szCs w:val="28"/>
                    </w:rPr>
                  </w:pPr>
                </w:p>
                <w:p w:rsidR="003B489A" w:rsidRDefault="003B489A" w:rsidP="003B489A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Sinem çok kitap okur.</w:t>
                  </w:r>
                </w:p>
                <w:p w:rsidR="003B489A" w:rsidRPr="00231153" w:rsidRDefault="003B489A" w:rsidP="00231153">
                  <w:pPr>
                    <w:rPr>
                      <w:sz w:val="28"/>
                      <w:szCs w:val="28"/>
                    </w:rPr>
                  </w:pPr>
                </w:p>
                <w:p w:rsidR="003B489A" w:rsidRDefault="003B489A" w:rsidP="003B489A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3B489A" w:rsidRDefault="003B489A" w:rsidP="003B489A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Mert ödevlerini ya</w:t>
                  </w:r>
                  <w:r w:rsidR="00231153">
                    <w:rPr>
                      <w:sz w:val="28"/>
                      <w:szCs w:val="28"/>
                    </w:rPr>
                    <w:t>pmamış.</w:t>
                  </w:r>
                </w:p>
                <w:p w:rsidR="00231153" w:rsidRDefault="00231153" w:rsidP="00231153">
                  <w:pPr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Gözde annesine hediye aldı.</w:t>
                  </w: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Mustafa kahvaltı yapıyor.</w:t>
                  </w: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Ufuk dokuz yaşındadır.</w:t>
                  </w: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Ağaçta on tane kuş var.</w:t>
                  </w: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Default="00231153" w:rsidP="00231153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231153" w:rsidRPr="00231153" w:rsidRDefault="00231153" w:rsidP="00231153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Metin okula yürüyerek geldi.</w:t>
                  </w:r>
                </w:p>
              </w:txbxContent>
            </v:textbox>
          </v:shape>
        </w:pict>
      </w:r>
    </w:p>
    <w:p w:rsidR="00B64956" w:rsidRDefault="00B64956" w:rsidP="00455F58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.15pt;margin-top:657.5pt;width:323.25pt;height:0;z-index:251667456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9" type="#_x0000_t32" style="position:absolute;margin-left:4.15pt;margin-top:578pt;width:323.25pt;height:0;z-index:251666432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8" type="#_x0000_t32" style="position:absolute;margin-left:4.15pt;margin-top:499.25pt;width:323.25pt;height:0;z-index:251665408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7" type="#_x0000_t32" style="position:absolute;margin-left:4.15pt;margin-top:419.75pt;width:323.25pt;height:0;z-index:251664384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6" type="#_x0000_t32" style="position:absolute;margin-left:4.15pt;margin-top:341pt;width:323.25pt;height:0;z-index:251663360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5" type="#_x0000_t32" style="position:absolute;margin-left:4.15pt;margin-top:250.25pt;width:323.25pt;height:0;z-index:251662336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4" type="#_x0000_t32" style="position:absolute;margin-left:.4pt;margin-top:169.25pt;width:323.25pt;height:0;z-index:251661312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3" type="#_x0000_t32" style="position:absolute;margin-left:4.15pt;margin-top:81.5pt;width:323.25pt;height:0;z-index:251660288" o:connectortype="straight"/>
        </w:pict>
      </w: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Pr="00B64956" w:rsidRDefault="00B64956" w:rsidP="00B64956">
      <w:pPr>
        <w:rPr>
          <w:rFonts w:eastAsia="BatangChe"/>
          <w:sz w:val="28"/>
          <w:szCs w:val="28"/>
        </w:rPr>
      </w:pPr>
    </w:p>
    <w:p w:rsidR="00B64956" w:rsidRDefault="00B64956" w:rsidP="00B64956">
      <w:pPr>
        <w:rPr>
          <w:rFonts w:eastAsia="BatangChe"/>
          <w:sz w:val="28"/>
          <w:szCs w:val="28"/>
        </w:rPr>
      </w:pPr>
    </w:p>
    <w:p w:rsidR="00455F58" w:rsidRDefault="00B64956" w:rsidP="00B64956">
      <w:pPr>
        <w:tabs>
          <w:tab w:val="left" w:pos="1095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</w:p>
    <w:p w:rsidR="0040302E" w:rsidRDefault="00257305" w:rsidP="00740691">
      <w:pPr>
        <w:tabs>
          <w:tab w:val="left" w:pos="1095"/>
        </w:tabs>
        <w:ind w:left="-709"/>
        <w:rPr>
          <w:rFonts w:eastAsia="BatangChe"/>
          <w:b/>
          <w:sz w:val="28"/>
          <w:szCs w:val="28"/>
        </w:rPr>
      </w:pPr>
      <w:r w:rsidRPr="00257305">
        <w:rPr>
          <w:rFonts w:eastAsia="BatangChe"/>
          <w:b/>
          <w:sz w:val="28"/>
          <w:szCs w:val="28"/>
        </w:rPr>
        <w:lastRenderedPageBreak/>
        <w:t>Aşağıdaki cümleleri örnekteki gibi eşleştiriniz. Olumlu cümleler gülen yüzle, olumsuz cümleler üzgün yüzle</w:t>
      </w:r>
      <w:r>
        <w:rPr>
          <w:rFonts w:eastAsia="BatangChe"/>
          <w:b/>
          <w:sz w:val="28"/>
          <w:szCs w:val="28"/>
        </w:rPr>
        <w:t xml:space="preserve"> eşleştiriniz.</w:t>
      </w:r>
    </w:p>
    <w:tbl>
      <w:tblPr>
        <w:tblStyle w:val="TabloKlavuzu"/>
        <w:tblW w:w="9542" w:type="dxa"/>
        <w:tblLook w:val="04A0"/>
      </w:tblPr>
      <w:tblGrid>
        <w:gridCol w:w="699"/>
        <w:gridCol w:w="8843"/>
      </w:tblGrid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T</w:t>
            </w:r>
          </w:p>
        </w:tc>
        <w:tc>
          <w:tcPr>
            <w:tcW w:w="8843" w:type="dxa"/>
          </w:tcPr>
          <w:p w:rsidR="000A1E7F" w:rsidRPr="000A1E7F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0A1E7F">
              <w:rPr>
                <w:rFonts w:eastAsia="BatangChe"/>
                <w:sz w:val="28"/>
                <w:szCs w:val="28"/>
              </w:rPr>
              <w:t>Ali bugün Nevşehir</w:t>
            </w:r>
            <w:r>
              <w:rPr>
                <w:rFonts w:eastAsia="BatangChe"/>
                <w:sz w:val="28"/>
                <w:szCs w:val="28"/>
              </w:rPr>
              <w:t>’e gitti.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B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Sema arkadaşına kalemini vermedi.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A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Esra ayakkabısını ters giymedi.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E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Dolapta üç tane gömlek vardı.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B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Seda annesiyle köye gidecek.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Ş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Dedem elli yaşında değil.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R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Komşumuz, bizim evimize misafirliğe geldi.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A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Çantamda matematik kitabım yok.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R</w:t>
            </w:r>
          </w:p>
        </w:tc>
        <w:tc>
          <w:tcPr>
            <w:tcW w:w="8843" w:type="dxa"/>
          </w:tcPr>
          <w:p w:rsidR="000A1E7F" w:rsidRPr="00301469" w:rsidRDefault="000A1E7F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Ayşe’nin</w:t>
            </w:r>
            <w:r w:rsidR="00301469" w:rsidRPr="00301469">
              <w:rPr>
                <w:rFonts w:eastAsia="BatangChe"/>
                <w:sz w:val="28"/>
                <w:szCs w:val="28"/>
              </w:rPr>
              <w:t xml:space="preserve"> gözleri mavi değil.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İ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Berna çok hastalandı.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K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Bakkala ekmek almaya gittim.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L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Fatma anneannesine yardım ediyor.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D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Mehmet evden hırkasını almadı.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I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Manavda elma kalmamış.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E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Nisa çok kitap okuyor.</w:t>
            </w:r>
          </w:p>
        </w:tc>
      </w:tr>
      <w:tr w:rsidR="000A1E7F" w:rsidTr="000A1E7F">
        <w:trPr>
          <w:trHeight w:val="382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N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Bu sene çok kar yağmadı.</w:t>
            </w:r>
          </w:p>
        </w:tc>
      </w:tr>
      <w:tr w:rsidR="000A1E7F" w:rsidTr="000A1E7F">
        <w:trPr>
          <w:trHeight w:val="400"/>
        </w:trPr>
        <w:tc>
          <w:tcPr>
            <w:tcW w:w="699" w:type="dxa"/>
          </w:tcPr>
          <w:p w:rsidR="000A1E7F" w:rsidRDefault="00740691" w:rsidP="00257305">
            <w:pPr>
              <w:tabs>
                <w:tab w:val="left" w:pos="1095"/>
              </w:tabs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R</w:t>
            </w:r>
          </w:p>
        </w:tc>
        <w:tc>
          <w:tcPr>
            <w:tcW w:w="8843" w:type="dxa"/>
          </w:tcPr>
          <w:p w:rsidR="000A1E7F" w:rsidRPr="00301469" w:rsidRDefault="00301469" w:rsidP="00257305">
            <w:pPr>
              <w:tabs>
                <w:tab w:val="left" w:pos="1095"/>
              </w:tabs>
              <w:rPr>
                <w:rFonts w:eastAsia="BatangChe"/>
                <w:sz w:val="28"/>
                <w:szCs w:val="28"/>
              </w:rPr>
            </w:pPr>
            <w:r w:rsidRPr="00301469">
              <w:rPr>
                <w:rFonts w:eastAsia="BatangChe"/>
                <w:sz w:val="28"/>
                <w:szCs w:val="28"/>
              </w:rPr>
              <w:t>Kırmızı bir şapka alacağım.</w:t>
            </w:r>
          </w:p>
        </w:tc>
      </w:tr>
    </w:tbl>
    <w:p w:rsidR="00740691" w:rsidRDefault="00257305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                 </w:t>
      </w:r>
    </w:p>
    <w:p w:rsidR="00740691" w:rsidRDefault="00740691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</w:p>
    <w:p w:rsidR="00740691" w:rsidRDefault="00740691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</w:p>
    <w:p w:rsidR="00740691" w:rsidRDefault="00740691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</w:p>
    <w:p w:rsidR="00257305" w:rsidRDefault="00740691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  <w:r>
        <w:rPr>
          <w:rFonts w:eastAsia="BatangChe"/>
          <w:b/>
          <w:noProof/>
          <w:sz w:val="28"/>
          <w:szCs w:val="28"/>
          <w:lang w:eastAsia="tr-TR"/>
        </w:rPr>
        <w:pict>
          <v:shape id="_x0000_s1053" type="#_x0000_t202" style="position:absolute;left:0;text-align:left;margin-left:38.65pt;margin-top:117.75pt;width:146.25pt;height:30pt;z-index:251668480">
            <v:textbox>
              <w:txbxContent>
                <w:p w:rsidR="00740691" w:rsidRPr="00740691" w:rsidRDefault="007406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eastAsia="BatangChe"/>
          <w:b/>
          <w:noProof/>
          <w:sz w:val="28"/>
          <w:szCs w:val="28"/>
          <w:lang w:eastAsia="tr-TR"/>
        </w:rPr>
        <w:pict>
          <v:shape id="_x0000_s1054" type="#_x0000_t202" style="position:absolute;left:0;text-align:left;margin-left:250.15pt;margin-top:117.75pt;width:151.5pt;height:30pt;z-index:251669504">
            <v:textbox>
              <w:txbxContent>
                <w:p w:rsidR="00740691" w:rsidRDefault="00740691"/>
              </w:txbxContent>
            </v:textbox>
          </v:shape>
        </w:pict>
      </w:r>
      <w:r>
        <w:rPr>
          <w:rFonts w:eastAsia="BatangChe"/>
          <w:b/>
          <w:sz w:val="28"/>
          <w:szCs w:val="28"/>
        </w:rPr>
        <w:t xml:space="preserve">                                 </w:t>
      </w:r>
      <w:r>
        <w:rPr>
          <w:rFonts w:eastAsia="BatangChe"/>
          <w:b/>
          <w:noProof/>
          <w:sz w:val="28"/>
          <w:szCs w:val="28"/>
          <w:lang w:eastAsia="tr-TR"/>
        </w:rPr>
        <w:drawing>
          <wp:inline distT="0" distB="0" distL="0" distR="0">
            <wp:extent cx="1371600" cy="1371600"/>
            <wp:effectExtent l="19050" t="0" r="0" b="0"/>
            <wp:docPr id="51" name="50 Resim" descr="depositphotos_112593728-stock-illustration-basic-smiley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2593728-stock-illustration-basic-smiley-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47" cy="1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305">
        <w:rPr>
          <w:rFonts w:eastAsia="BatangChe"/>
          <w:b/>
          <w:sz w:val="28"/>
          <w:szCs w:val="28"/>
        </w:rPr>
        <w:t xml:space="preserve">           </w:t>
      </w:r>
      <w:r>
        <w:rPr>
          <w:rFonts w:eastAsia="BatangChe"/>
          <w:b/>
          <w:sz w:val="28"/>
          <w:szCs w:val="28"/>
        </w:rPr>
        <w:t xml:space="preserve">                 </w:t>
      </w:r>
      <w:r w:rsidR="00257305">
        <w:rPr>
          <w:rFonts w:eastAsia="BatangChe"/>
          <w:b/>
          <w:sz w:val="28"/>
          <w:szCs w:val="28"/>
        </w:rPr>
        <w:t xml:space="preserve"> </w:t>
      </w:r>
      <w:r>
        <w:rPr>
          <w:rFonts w:eastAsia="BatangChe"/>
          <w:b/>
          <w:sz w:val="28"/>
          <w:szCs w:val="28"/>
        </w:rPr>
        <w:t xml:space="preserve">  </w:t>
      </w:r>
      <w:r>
        <w:rPr>
          <w:rFonts w:eastAsia="BatangChe"/>
          <w:b/>
          <w:noProof/>
          <w:sz w:val="28"/>
          <w:szCs w:val="28"/>
          <w:lang w:eastAsia="tr-TR"/>
        </w:rPr>
        <w:drawing>
          <wp:inline distT="0" distB="0" distL="0" distR="0">
            <wp:extent cx="1228725" cy="1228725"/>
            <wp:effectExtent l="19050" t="0" r="9525" b="0"/>
            <wp:docPr id="52" name="51 Resim" descr="depositphotos_39330353-stock-illustration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9330353-stock-illustration-sad-emotic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18" cy="12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305">
        <w:rPr>
          <w:rFonts w:eastAsia="BatangChe"/>
          <w:b/>
          <w:sz w:val="28"/>
          <w:szCs w:val="28"/>
        </w:rPr>
        <w:t xml:space="preserve">                                                                          </w:t>
      </w:r>
    </w:p>
    <w:p w:rsidR="00257305" w:rsidRDefault="00740691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   </w:t>
      </w:r>
    </w:p>
    <w:p w:rsidR="00257305" w:rsidRDefault="00257305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57305" w:rsidRDefault="00257305" w:rsidP="00257305">
      <w:pPr>
        <w:tabs>
          <w:tab w:val="left" w:pos="1095"/>
        </w:tabs>
        <w:ind w:left="-851"/>
        <w:rPr>
          <w:rFonts w:eastAsia="BatangChe"/>
          <w:b/>
          <w:sz w:val="28"/>
          <w:szCs w:val="28"/>
        </w:rPr>
      </w:pPr>
    </w:p>
    <w:p w:rsidR="00AF0B66" w:rsidRDefault="00AF0B66" w:rsidP="00257305">
      <w:pPr>
        <w:tabs>
          <w:tab w:val="left" w:pos="1095"/>
        </w:tabs>
        <w:rPr>
          <w:rFonts w:eastAsia="BatangChe"/>
          <w:b/>
          <w:sz w:val="28"/>
          <w:szCs w:val="28"/>
        </w:rPr>
      </w:pPr>
    </w:p>
    <w:p w:rsidR="00257305" w:rsidRPr="00257305" w:rsidRDefault="00D706B4" w:rsidP="00AF0B66">
      <w:pPr>
        <w:tabs>
          <w:tab w:val="left" w:pos="1095"/>
        </w:tabs>
        <w:ind w:left="-993"/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noProof/>
          <w:sz w:val="28"/>
          <w:szCs w:val="28"/>
          <w:lang w:eastAsia="tr-TR"/>
        </w:rPr>
        <w:lastRenderedPageBreak/>
        <w:pict>
          <v:shape id="_x0000_s1066" type="#_x0000_t32" style="position:absolute;left:0;text-align:left;margin-left:18.75pt;margin-top:678.15pt;width:337.15pt;height:0;z-index:251679744" o:connectortype="straight"/>
        </w:pict>
      </w:r>
      <w:r>
        <w:rPr>
          <w:rFonts w:eastAsia="BatangChe"/>
          <w:b/>
          <w:noProof/>
          <w:sz w:val="28"/>
          <w:szCs w:val="28"/>
          <w:lang w:eastAsia="tr-TR"/>
        </w:rPr>
        <w:pict>
          <v:shape id="_x0000_s1065" type="#_x0000_t32" style="position:absolute;left:0;text-align:left;margin-left:18.75pt;margin-top:598.65pt;width:337.15pt;height:0;z-index:251678720" o:connectortype="straight"/>
        </w:pict>
      </w:r>
      <w:r>
        <w:rPr>
          <w:rFonts w:eastAsia="BatangChe"/>
          <w:b/>
          <w:noProof/>
          <w:sz w:val="28"/>
          <w:szCs w:val="28"/>
          <w:lang w:eastAsia="tr-TR"/>
        </w:rPr>
        <w:pict>
          <v:shape id="_x0000_s1064" type="#_x0000_t32" style="position:absolute;left:0;text-align:left;margin-left:18.75pt;margin-top:519.9pt;width:337.15pt;height:0;z-index:251677696" o:connectortype="straight"/>
        </w:pict>
      </w:r>
      <w:r>
        <w:rPr>
          <w:rFonts w:eastAsia="BatangChe"/>
          <w:b/>
          <w:noProof/>
          <w:sz w:val="28"/>
          <w:szCs w:val="28"/>
          <w:lang w:eastAsia="tr-TR"/>
        </w:rPr>
        <w:pict>
          <v:shape id="_x0000_s1063" type="#_x0000_t32" style="position:absolute;left:0;text-align:left;margin-left:10.15pt;margin-top:451.65pt;width:345.75pt;height:0;z-index:251676672" o:connectortype="straight"/>
        </w:pict>
      </w:r>
      <w:r w:rsidR="007A0757">
        <w:rPr>
          <w:rFonts w:eastAsia="BatangChe"/>
          <w:b/>
          <w:noProof/>
          <w:sz w:val="28"/>
          <w:szCs w:val="28"/>
          <w:lang w:eastAsia="tr-TR"/>
        </w:rPr>
        <w:pict>
          <v:shape id="_x0000_s1060" type="#_x0000_t202" style="position:absolute;left:0;text-align:left;margin-left:-29.15pt;margin-top:378.15pt;width:509.65pt;height:5in;z-index:251675648" strokeweight="4.5pt">
            <v:stroke dashstyle="1 1" endcap="round"/>
            <v:textbox>
              <w:txbxContent>
                <w:p w:rsidR="007A0757" w:rsidRDefault="007A075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Aşağıda karışık halde bulunan kelimeleri örnekteki gibi soru cümlesi yapınız.</w:t>
                  </w:r>
                </w:p>
                <w:p w:rsidR="007A0757" w:rsidRPr="00D706B4" w:rsidRDefault="007A0757" w:rsidP="007A0757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Esma / </w:t>
                  </w:r>
                  <w:r w:rsidR="00D706B4">
                    <w:rPr>
                      <w:sz w:val="28"/>
                      <w:szCs w:val="28"/>
                    </w:rPr>
                    <w:t>yedi</w:t>
                  </w:r>
                  <w:r>
                    <w:rPr>
                      <w:sz w:val="28"/>
                      <w:szCs w:val="28"/>
                    </w:rPr>
                    <w:t xml:space="preserve"> / y</w:t>
                  </w:r>
                  <w:r w:rsidR="00D706B4">
                    <w:rPr>
                      <w:sz w:val="28"/>
                      <w:szCs w:val="28"/>
                    </w:rPr>
                    <w:t>emek</w:t>
                  </w: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Esma yemek yedi mi?</w:t>
                  </w: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Pr="00D706B4" w:rsidRDefault="00D706B4" w:rsidP="00D706B4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giydi / Didem / montunu</w:t>
                  </w: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Pr="00D706B4" w:rsidRDefault="00D706B4" w:rsidP="00D706B4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bizimle / Hasan / gelmeyecek</w:t>
                  </w: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Default="00D706B4" w:rsidP="00D706B4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D706B4" w:rsidRPr="007A0757" w:rsidRDefault="00D706B4" w:rsidP="00D706B4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gitti / okula / Kemal</w:t>
                  </w:r>
                </w:p>
              </w:txbxContent>
            </v:textbox>
          </v:shape>
        </w:pict>
      </w:r>
      <w:r w:rsidR="007A0757">
        <w:rPr>
          <w:rFonts w:eastAsia="BatangChe"/>
          <w:b/>
          <w:noProof/>
          <w:sz w:val="28"/>
          <w:szCs w:val="28"/>
          <w:lang w:eastAsia="tr-TR"/>
        </w:rPr>
        <w:pict>
          <v:shape id="_x0000_s1055" type="#_x0000_t202" style="position:absolute;left:0;text-align:left;margin-left:-29.15pt;margin-top:3.45pt;width:509.65pt;height:352.2pt;z-index:251670528" strokeweight="4.5pt">
            <v:stroke dashstyle="1 1" endcap="round"/>
            <v:textbox>
              <w:txbxContent>
                <w:p w:rsidR="00AF0B66" w:rsidRDefault="00AF0B66" w:rsidP="00AF0B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0B66">
                    <w:rPr>
                      <w:b/>
                      <w:sz w:val="28"/>
                      <w:szCs w:val="28"/>
                    </w:rPr>
                    <w:t>Aşağıdaki cümleleri soru cümlesi yapınız.</w:t>
                  </w:r>
                </w:p>
                <w:p w:rsidR="00AF0B66" w:rsidRDefault="00AF0B66" w:rsidP="00AF0B6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Suna ellerini yıkıyor.</w:t>
                  </w:r>
                </w:p>
                <w:p w:rsid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Default="00AF0B66" w:rsidP="00AF0B6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Uğur erken uyumayı seviyor.</w:t>
                  </w:r>
                </w:p>
                <w:p w:rsid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Default="007A0757" w:rsidP="00AF0B6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Gözde bugün arkadaşlarıyla kartopu oynadı.</w:t>
                  </w: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7A0757" w:rsidRDefault="007A0757" w:rsidP="007A0757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Burak her gün kahvaltı yapar.</w:t>
                  </w: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7A0757" w:rsidRDefault="007A0757" w:rsidP="007A0757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  <w:p w:rsidR="00AF0B66" w:rsidRPr="00AF0B66" w:rsidRDefault="00AF0B66" w:rsidP="00AF0B66">
                  <w:pPr>
                    <w:pStyle w:val="ListeParagraf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A0757">
        <w:rPr>
          <w:rFonts w:eastAsia="BatangChe"/>
          <w:b/>
          <w:noProof/>
          <w:sz w:val="28"/>
          <w:szCs w:val="28"/>
          <w:lang w:eastAsia="tr-TR"/>
        </w:rPr>
        <w:pict>
          <v:shape id="_x0000_s1059" type="#_x0000_t32" style="position:absolute;left:0;text-align:left;margin-left:18.75pt;margin-top:308.2pt;width:368.35pt;height:0;z-index:251674624" o:connectortype="straight"/>
        </w:pict>
      </w:r>
      <w:r w:rsidR="007A0757">
        <w:rPr>
          <w:rFonts w:eastAsia="BatangChe"/>
          <w:b/>
          <w:noProof/>
          <w:sz w:val="28"/>
          <w:szCs w:val="28"/>
          <w:lang w:eastAsia="tr-TR"/>
        </w:rPr>
        <w:pict>
          <v:shape id="_x0000_s1058" type="#_x0000_t32" style="position:absolute;left:0;text-align:left;margin-left:18.75pt;margin-top:230.35pt;width:368.35pt;height:0;z-index:251673600" o:connectortype="straight"/>
        </w:pict>
      </w:r>
      <w:r w:rsidR="00AF0B66">
        <w:rPr>
          <w:rFonts w:eastAsia="BatangChe"/>
          <w:b/>
          <w:noProof/>
          <w:sz w:val="28"/>
          <w:szCs w:val="28"/>
          <w:lang w:eastAsia="tr-TR"/>
        </w:rPr>
        <w:pict>
          <v:shape id="_x0000_s1057" type="#_x0000_t32" style="position:absolute;left:0;text-align:left;margin-left:18.75pt;margin-top:148.3pt;width:368.35pt;height:0;z-index:251672576" o:connectortype="straight"/>
        </w:pict>
      </w:r>
      <w:r w:rsidR="00AF0B66">
        <w:rPr>
          <w:rFonts w:eastAsia="BatangChe"/>
          <w:b/>
          <w:noProof/>
          <w:sz w:val="28"/>
          <w:szCs w:val="28"/>
          <w:lang w:eastAsia="tr-TR"/>
        </w:rPr>
        <w:pict>
          <v:shape id="_x0000_s1056" type="#_x0000_t32" style="position:absolute;left:0;text-align:left;margin-left:18.75pt;margin-top:81.3pt;width:368.35pt;height:0;z-index:251671552" o:connectortype="straight"/>
        </w:pict>
      </w:r>
    </w:p>
    <w:sectPr w:rsidR="00257305" w:rsidRPr="00257305" w:rsidSect="00475A3F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28" w:rsidRDefault="00F92328" w:rsidP="00475A3F">
      <w:pPr>
        <w:spacing w:after="0" w:line="240" w:lineRule="auto"/>
      </w:pPr>
      <w:r>
        <w:separator/>
      </w:r>
    </w:p>
  </w:endnote>
  <w:endnote w:type="continuationSeparator" w:id="1">
    <w:p w:rsidR="00F92328" w:rsidRDefault="00F92328" w:rsidP="004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3F" w:rsidRDefault="00475A3F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ÜtopikOkul|Buse Özdemir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="00D706B4" w:rsidRPr="00D706B4">
        <w:rPr>
          <w:rFonts w:asciiTheme="majorHAnsi" w:hAnsiTheme="majorHAnsi"/>
          <w:noProof/>
        </w:rPr>
        <w:t>4</w:t>
      </w:r>
    </w:fldSimple>
  </w:p>
  <w:p w:rsidR="00475A3F" w:rsidRDefault="00475A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28" w:rsidRDefault="00F92328" w:rsidP="00475A3F">
      <w:pPr>
        <w:spacing w:after="0" w:line="240" w:lineRule="auto"/>
      </w:pPr>
      <w:r>
        <w:separator/>
      </w:r>
    </w:p>
  </w:footnote>
  <w:footnote w:type="continuationSeparator" w:id="1">
    <w:p w:rsidR="00F92328" w:rsidRDefault="00F92328" w:rsidP="004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0DE"/>
    <w:multiLevelType w:val="hybridMultilevel"/>
    <w:tmpl w:val="9F94674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D75034"/>
    <w:multiLevelType w:val="hybridMultilevel"/>
    <w:tmpl w:val="51161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F4009"/>
    <w:multiLevelType w:val="hybridMultilevel"/>
    <w:tmpl w:val="3CEA3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090A"/>
    <w:multiLevelType w:val="hybridMultilevel"/>
    <w:tmpl w:val="ECB439B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660D80"/>
    <w:multiLevelType w:val="hybridMultilevel"/>
    <w:tmpl w:val="36FE235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016B37"/>
    <w:multiLevelType w:val="hybridMultilevel"/>
    <w:tmpl w:val="65C0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923"/>
    <w:rsid w:val="000A1E7F"/>
    <w:rsid w:val="000F2923"/>
    <w:rsid w:val="00185464"/>
    <w:rsid w:val="00231153"/>
    <w:rsid w:val="00257305"/>
    <w:rsid w:val="002D3E0F"/>
    <w:rsid w:val="00301469"/>
    <w:rsid w:val="003B489A"/>
    <w:rsid w:val="0040302E"/>
    <w:rsid w:val="00455F58"/>
    <w:rsid w:val="00473E6A"/>
    <w:rsid w:val="00475A3F"/>
    <w:rsid w:val="00731C4F"/>
    <w:rsid w:val="00740691"/>
    <w:rsid w:val="007A0757"/>
    <w:rsid w:val="008B3910"/>
    <w:rsid w:val="009136B7"/>
    <w:rsid w:val="00AF0B66"/>
    <w:rsid w:val="00B64956"/>
    <w:rsid w:val="00D706B4"/>
    <w:rsid w:val="00F9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56"/>
        <o:r id="V:Rule22" type="connector" idref="#_x0000_s1057"/>
        <o:r id="V:Rule24" type="connector" idref="#_x0000_s1058"/>
        <o:r id="V:Rule26" type="connector" idref="#_x0000_s1059"/>
        <o:r id="V:Rule32" type="connector" idref="#_x0000_s1063"/>
        <o:r id="V:Rule34" type="connector" idref="#_x0000_s1064"/>
        <o:r id="V:Rule36" type="connector" idref="#_x0000_s1065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5A3F"/>
  </w:style>
  <w:style w:type="paragraph" w:styleId="Altbilgi">
    <w:name w:val="footer"/>
    <w:basedOn w:val="Normal"/>
    <w:link w:val="AltbilgiChar"/>
    <w:uiPriority w:val="99"/>
    <w:unhideWhenUsed/>
    <w:rsid w:val="004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A3F"/>
  </w:style>
  <w:style w:type="paragraph" w:styleId="BalonMetni">
    <w:name w:val="Balloon Text"/>
    <w:basedOn w:val="Normal"/>
    <w:link w:val="BalonMetniChar"/>
    <w:uiPriority w:val="99"/>
    <w:semiHidden/>
    <w:unhideWhenUsed/>
    <w:rsid w:val="0047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A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F58"/>
    <w:pPr>
      <w:ind w:left="720"/>
      <w:contextualSpacing/>
    </w:pPr>
  </w:style>
  <w:style w:type="table" w:styleId="TabloKlavuzu">
    <w:name w:val="Table Grid"/>
    <w:basedOn w:val="NormalTablo"/>
    <w:uiPriority w:val="59"/>
    <w:rsid w:val="0040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EDDF-0D45-4063-8CFE-45D78730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1</cp:revision>
  <dcterms:created xsi:type="dcterms:W3CDTF">2020-01-01T15:29:00Z</dcterms:created>
  <dcterms:modified xsi:type="dcterms:W3CDTF">2020-01-01T21:10:00Z</dcterms:modified>
</cp:coreProperties>
</file>